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A76A" w14:textId="24505A5F" w:rsidR="00EE236D" w:rsidRPr="00746E7E" w:rsidRDefault="00746E7E" w:rsidP="00746E7E">
      <w:pPr>
        <w:jc w:val="right"/>
        <w:rPr>
          <w:color w:val="2F5496" w:themeColor="accent1" w:themeShade="BF"/>
          <w:sz w:val="32"/>
          <w:szCs w:val="32"/>
        </w:rPr>
      </w:pPr>
      <w:r w:rsidRPr="00746E7E">
        <w:rPr>
          <w:color w:val="2F5496" w:themeColor="accent1" w:themeShade="BF"/>
          <w:sz w:val="32"/>
          <w:szCs w:val="32"/>
        </w:rPr>
        <w:t>H5.5</w:t>
      </w:r>
    </w:p>
    <w:p w14:paraId="32663259" w14:textId="0363B8C3" w:rsidR="00522624" w:rsidRPr="004029C9" w:rsidRDefault="004029C9">
      <w:pPr>
        <w:rPr>
          <w:lang w:val="bg-BG"/>
        </w:rPr>
      </w:pPr>
      <w:r>
        <w:rPr>
          <w:lang w:val="bg-BG"/>
        </w:rPr>
        <w:t>Упражнения за сплотяване</w:t>
      </w:r>
    </w:p>
    <w:p w14:paraId="41A21216" w14:textId="019CA57F" w:rsidR="00654023" w:rsidRPr="004029C9" w:rsidRDefault="00654023">
      <w:pPr>
        <w:rPr>
          <w:lang w:val="ru-RU"/>
        </w:rPr>
      </w:pPr>
    </w:p>
    <w:p w14:paraId="5938BC60" w14:textId="7955986D" w:rsidR="004029C9" w:rsidRPr="004029C9" w:rsidRDefault="004029C9" w:rsidP="004029C9">
      <w:pPr>
        <w:rPr>
          <w:lang w:val="ru-RU"/>
        </w:rPr>
      </w:pPr>
      <w:r>
        <w:rPr>
          <w:lang w:val="ru-RU"/>
        </w:rPr>
        <w:t xml:space="preserve">Тези упражнения са </w:t>
      </w:r>
      <w:r w:rsidRPr="004029C9">
        <w:rPr>
          <w:lang w:val="ru-RU"/>
        </w:rPr>
        <w:t>кратк</w:t>
      </w:r>
      <w:r>
        <w:rPr>
          <w:lang w:val="ru-RU"/>
        </w:rPr>
        <w:t>и</w:t>
      </w:r>
      <w:r w:rsidRPr="004029C9">
        <w:rPr>
          <w:lang w:val="ru-RU"/>
        </w:rPr>
        <w:t>, динамичн</w:t>
      </w:r>
      <w:r>
        <w:rPr>
          <w:lang w:val="ru-RU"/>
        </w:rPr>
        <w:t>и</w:t>
      </w:r>
      <w:r w:rsidRPr="004029C9">
        <w:rPr>
          <w:lang w:val="ru-RU"/>
        </w:rPr>
        <w:t>, забавн</w:t>
      </w:r>
      <w:r>
        <w:rPr>
          <w:lang w:val="ru-RU"/>
        </w:rPr>
        <w:t>и</w:t>
      </w:r>
      <w:r w:rsidRPr="004029C9">
        <w:rPr>
          <w:lang w:val="ru-RU"/>
        </w:rPr>
        <w:t xml:space="preserve"> и привличащ</w:t>
      </w:r>
      <w:r>
        <w:rPr>
          <w:lang w:val="ru-RU"/>
        </w:rPr>
        <w:t>и</w:t>
      </w:r>
      <w:r w:rsidRPr="004029C9">
        <w:rPr>
          <w:lang w:val="ru-RU"/>
        </w:rPr>
        <w:t xml:space="preserve"> вниманието занимани</w:t>
      </w:r>
      <w:r>
        <w:rPr>
          <w:lang w:val="ru-RU"/>
        </w:rPr>
        <w:t>я</w:t>
      </w:r>
      <w:r w:rsidRPr="004029C9">
        <w:rPr>
          <w:lang w:val="ru-RU"/>
        </w:rPr>
        <w:t>, ко</w:t>
      </w:r>
      <w:r>
        <w:rPr>
          <w:lang w:val="ru-RU"/>
        </w:rPr>
        <w:t>и</w:t>
      </w:r>
      <w:r w:rsidRPr="004029C9">
        <w:rPr>
          <w:lang w:val="ru-RU"/>
        </w:rPr>
        <w:t>то изисква</w:t>
      </w:r>
      <w:r>
        <w:rPr>
          <w:lang w:val="ru-RU"/>
        </w:rPr>
        <w:t>т</w:t>
      </w:r>
      <w:r w:rsidRPr="004029C9">
        <w:rPr>
          <w:lang w:val="ru-RU"/>
        </w:rPr>
        <w:t xml:space="preserve"> малко организация.</w:t>
      </w:r>
    </w:p>
    <w:p w14:paraId="709F8677" w14:textId="12C35408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 xml:space="preserve">Учителите обикновено използват два вида </w:t>
      </w:r>
      <w:r>
        <w:rPr>
          <w:lang w:val="ru-RU"/>
        </w:rPr>
        <w:t>такива игри</w:t>
      </w:r>
      <w:r w:rsidRPr="004029C9">
        <w:rPr>
          <w:lang w:val="ru-RU"/>
        </w:rPr>
        <w:t>:</w:t>
      </w:r>
    </w:p>
    <w:p w14:paraId="32F66A09" w14:textId="58B9A77D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</w:t>
      </w:r>
      <w:r>
        <w:rPr>
          <w:lang w:val="ru-RU"/>
        </w:rPr>
        <w:t xml:space="preserve"> </w:t>
      </w:r>
      <w:r w:rsidRPr="004029C9">
        <w:rPr>
          <w:lang w:val="ru-RU"/>
        </w:rPr>
        <w:t>в началото на курс или урок, за да помогн</w:t>
      </w:r>
      <w:r>
        <w:rPr>
          <w:lang w:val="ru-RU"/>
        </w:rPr>
        <w:t>а</w:t>
      </w:r>
      <w:r w:rsidRPr="004029C9">
        <w:rPr>
          <w:lang w:val="ru-RU"/>
        </w:rPr>
        <w:t>т на децата и учителя да се опознаят</w:t>
      </w:r>
    </w:p>
    <w:p w14:paraId="324E96D7" w14:textId="32FDFC42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</w:t>
      </w:r>
      <w:r>
        <w:rPr>
          <w:lang w:val="ru-RU"/>
        </w:rPr>
        <w:t xml:space="preserve"> </w:t>
      </w:r>
      <w:r w:rsidRPr="004029C9">
        <w:rPr>
          <w:lang w:val="ru-RU"/>
        </w:rPr>
        <w:t>като средство за въвеждане на нова тема или преглед и упражняване на съдържанието от предишния урок.</w:t>
      </w:r>
    </w:p>
    <w:p w14:paraId="0BFD7918" w14:textId="3B5F676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 xml:space="preserve">Започването на час всеки ден с </w:t>
      </w:r>
      <w:r>
        <w:rPr>
          <w:lang w:val="ru-RU"/>
        </w:rPr>
        <w:t>такова упражнение</w:t>
      </w:r>
      <w:r w:rsidRPr="004029C9">
        <w:rPr>
          <w:lang w:val="ru-RU"/>
        </w:rPr>
        <w:t xml:space="preserve"> ще накара децата да се развълнуват от ученето и ще ги подготв</w:t>
      </w:r>
      <w:r>
        <w:rPr>
          <w:lang w:val="ru-RU"/>
        </w:rPr>
        <w:t>и</w:t>
      </w:r>
      <w:r w:rsidRPr="004029C9">
        <w:rPr>
          <w:lang w:val="ru-RU"/>
        </w:rPr>
        <w:t xml:space="preserve"> за успех.</w:t>
      </w:r>
    </w:p>
    <w:p w14:paraId="161B5008" w14:textId="77777777" w:rsidR="004029C9" w:rsidRPr="004029C9" w:rsidRDefault="004029C9" w:rsidP="004029C9">
      <w:pPr>
        <w:rPr>
          <w:lang w:val="ru-RU"/>
        </w:rPr>
      </w:pPr>
    </w:p>
    <w:p w14:paraId="30DA133B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ЗАЩО?</w:t>
      </w:r>
    </w:p>
    <w:p w14:paraId="39208D7C" w14:textId="3C4E3987" w:rsidR="004029C9" w:rsidRPr="004029C9" w:rsidRDefault="004029C9" w:rsidP="004029C9">
      <w:pPr>
        <w:rPr>
          <w:lang w:val="ru-RU"/>
        </w:rPr>
      </w:pPr>
      <w:r>
        <w:rPr>
          <w:lang w:val="ru-RU"/>
        </w:rPr>
        <w:t>Упражнения за сплотяване</w:t>
      </w:r>
      <w:r w:rsidRPr="004029C9">
        <w:rPr>
          <w:lang w:val="ru-RU"/>
        </w:rPr>
        <w:t>:</w:t>
      </w:r>
    </w:p>
    <w:p w14:paraId="30E099BA" w14:textId="7588A8B1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 xml:space="preserve">• </w:t>
      </w:r>
      <w:r>
        <w:rPr>
          <w:lang w:val="ru-RU"/>
        </w:rPr>
        <w:t>помагат</w:t>
      </w:r>
      <w:r w:rsidRPr="004029C9">
        <w:rPr>
          <w:lang w:val="ru-RU"/>
        </w:rPr>
        <w:t xml:space="preserve"> на децата и техния учител да се опознаят</w:t>
      </w:r>
    </w:p>
    <w:p w14:paraId="33763995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енергизират и мотивират децата, като ги ангажират физически, умствено и емоционално в дейностите</w:t>
      </w:r>
    </w:p>
    <w:p w14:paraId="598BC7C5" w14:textId="7C643EE2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адресира</w:t>
      </w:r>
      <w:r>
        <w:rPr>
          <w:lang w:val="ru-RU"/>
        </w:rPr>
        <w:t>т</w:t>
      </w:r>
      <w:r w:rsidRPr="004029C9">
        <w:rPr>
          <w:lang w:val="ru-RU"/>
        </w:rPr>
        <w:t xml:space="preserve"> деца с разнообразни стилове на учене чрез предоставяне на набор от възможности за учене (игри, песни, видеоклипове, рисунки, танци и т.н.)</w:t>
      </w:r>
    </w:p>
    <w:p w14:paraId="627BA4B6" w14:textId="1DCA8A75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отпус</w:t>
      </w:r>
      <w:r>
        <w:rPr>
          <w:lang w:val="ru-RU"/>
        </w:rPr>
        <w:t>кат</w:t>
      </w:r>
      <w:r w:rsidRPr="004029C9">
        <w:rPr>
          <w:lang w:val="ru-RU"/>
        </w:rPr>
        <w:t xml:space="preserve"> децата, като намал</w:t>
      </w:r>
      <w:r>
        <w:rPr>
          <w:lang w:val="ru-RU"/>
        </w:rPr>
        <w:t>яват</w:t>
      </w:r>
      <w:r w:rsidRPr="004029C9">
        <w:rPr>
          <w:lang w:val="ru-RU"/>
        </w:rPr>
        <w:t xml:space="preserve"> стреса и чувството за изолация</w:t>
      </w:r>
    </w:p>
    <w:p w14:paraId="3C6AB348" w14:textId="33BC59EB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изгражда</w:t>
      </w:r>
      <w:r>
        <w:rPr>
          <w:lang w:val="ru-RU"/>
        </w:rPr>
        <w:t>т</w:t>
      </w:r>
      <w:r w:rsidRPr="004029C9">
        <w:rPr>
          <w:lang w:val="ru-RU"/>
        </w:rPr>
        <w:t xml:space="preserve"> добри взаимоотношения между децата и насърчаване на оптимална учебна среда</w:t>
      </w:r>
    </w:p>
    <w:p w14:paraId="646CB0D6" w14:textId="6DD76C32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създа</w:t>
      </w:r>
      <w:r>
        <w:rPr>
          <w:lang w:val="ru-RU"/>
        </w:rPr>
        <w:t>ват</w:t>
      </w:r>
      <w:r w:rsidRPr="004029C9">
        <w:rPr>
          <w:lang w:val="ru-RU"/>
        </w:rPr>
        <w:t xml:space="preserve"> специална атмосфера, в която децата се чувстват комфортно да споделят идеи и да участват пълноценно</w:t>
      </w:r>
    </w:p>
    <w:p w14:paraId="38C90039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помагат за насърчаване на споделено чувство за цел и принадлежност към тяхната общност</w:t>
      </w:r>
    </w:p>
    <w:p w14:paraId="121A5590" w14:textId="1B834C6F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помагат на децата да мислят нестандартно и отваряйте врати за нови идеи</w:t>
      </w:r>
    </w:p>
    <w:p w14:paraId="17513A66" w14:textId="7ED8F98D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подготв</w:t>
      </w:r>
      <w:r>
        <w:rPr>
          <w:lang w:val="ru-RU"/>
        </w:rPr>
        <w:t>ят</w:t>
      </w:r>
      <w:r w:rsidRPr="004029C9">
        <w:rPr>
          <w:lang w:val="ru-RU"/>
        </w:rPr>
        <w:t xml:space="preserve"> децата за съвместна групова работа</w:t>
      </w:r>
    </w:p>
    <w:p w14:paraId="223A20AA" w14:textId="77777777" w:rsidR="004029C9" w:rsidRPr="004029C9" w:rsidRDefault="004029C9" w:rsidP="004029C9">
      <w:pPr>
        <w:rPr>
          <w:lang w:val="ru-RU"/>
        </w:rPr>
      </w:pPr>
    </w:p>
    <w:p w14:paraId="2B03E9C8" w14:textId="426B23C3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 xml:space="preserve">Вижте съвети, които да имате предвид, когато организирате </w:t>
      </w:r>
      <w:r>
        <w:rPr>
          <w:lang w:val="ru-RU"/>
        </w:rPr>
        <w:t>такива игри</w:t>
      </w:r>
    </w:p>
    <w:p w14:paraId="502C7732" w14:textId="467F9198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 xml:space="preserve">● имат ясна цел. Какво искате да постигнете с </w:t>
      </w:r>
      <w:r>
        <w:rPr>
          <w:lang w:val="ru-RU"/>
        </w:rPr>
        <w:t>това упражнение</w:t>
      </w:r>
      <w:r w:rsidRPr="004029C9">
        <w:rPr>
          <w:lang w:val="ru-RU"/>
        </w:rPr>
        <w:t>?</w:t>
      </w:r>
    </w:p>
    <w:p w14:paraId="54E59553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направете го просто: лесно за обяснение, разбиране и изпълнение.</w:t>
      </w:r>
    </w:p>
    <w:p w14:paraId="069E7B08" w14:textId="1673B688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смекчаване на крайни емоции или състезателн</w:t>
      </w:r>
      <w:r>
        <w:rPr>
          <w:lang w:val="ru-RU"/>
        </w:rPr>
        <w:t>ите нотки</w:t>
      </w:r>
      <w:r w:rsidRPr="004029C9">
        <w:rPr>
          <w:lang w:val="ru-RU"/>
        </w:rPr>
        <w:t>.</w:t>
      </w:r>
    </w:p>
    <w:p w14:paraId="08E28846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• дръжте децата фокусирани върху заявените цели.</w:t>
      </w:r>
    </w:p>
    <w:p w14:paraId="759298E7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lastRenderedPageBreak/>
        <w:t>• не настоявайте децата да разкриват твърде много лична информация (насърчавайте ги да импровизират, ако не се чувстват комфортно).</w:t>
      </w:r>
    </w:p>
    <w:p w14:paraId="1400CDF5" w14:textId="5F0F15B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 xml:space="preserve">• попитайте децата каква е стойността на дейността </w:t>
      </w:r>
      <w:r>
        <w:rPr>
          <w:lang w:val="ru-RU"/>
        </w:rPr>
        <w:t>според тях</w:t>
      </w:r>
      <w:r w:rsidRPr="004029C9">
        <w:rPr>
          <w:lang w:val="ru-RU"/>
        </w:rPr>
        <w:t xml:space="preserve"> и споделете вашата обосновка за дейността в нейния край.</w:t>
      </w:r>
    </w:p>
    <w:p w14:paraId="7DE9E32D" w14:textId="77777777" w:rsidR="004029C9" w:rsidRPr="004029C9" w:rsidRDefault="004029C9" w:rsidP="004029C9">
      <w:pPr>
        <w:rPr>
          <w:lang w:val="ru-RU"/>
        </w:rPr>
      </w:pPr>
    </w:p>
    <w:p w14:paraId="10BD37E0" w14:textId="77777777" w:rsidR="004029C9" w:rsidRPr="004029C9" w:rsidRDefault="004029C9" w:rsidP="004029C9">
      <w:pPr>
        <w:rPr>
          <w:lang w:val="ru-RU"/>
        </w:rPr>
      </w:pPr>
      <w:r w:rsidRPr="004029C9">
        <w:rPr>
          <w:lang w:val="ru-RU"/>
        </w:rPr>
        <w:t>ЗАБЕЛЕЖКА</w:t>
      </w:r>
    </w:p>
    <w:p w14:paraId="5F8618B5" w14:textId="1EF48499" w:rsidR="00654023" w:rsidRPr="004029C9" w:rsidRDefault="004029C9" w:rsidP="004029C9">
      <w:pPr>
        <w:rPr>
          <w:lang w:val="ru-RU"/>
        </w:rPr>
      </w:pPr>
      <w:r>
        <w:rPr>
          <w:lang w:val="ru-RU"/>
        </w:rPr>
        <w:t>Тези игри</w:t>
      </w:r>
      <w:r w:rsidRPr="004029C9">
        <w:rPr>
          <w:lang w:val="ru-RU"/>
        </w:rPr>
        <w:t xml:space="preserve"> може да са обект на културни различия. Обмислете да обясните на родителите ролята на </w:t>
      </w:r>
      <w:r>
        <w:rPr>
          <w:lang w:val="ru-RU"/>
        </w:rPr>
        <w:t>игрите за сплотяване</w:t>
      </w:r>
      <w:r w:rsidRPr="004029C9">
        <w:rPr>
          <w:lang w:val="ru-RU"/>
        </w:rPr>
        <w:t xml:space="preserve"> в обучението, когато работите с мултикултурна група деца. Някои култури не предпочитат дейности за загряване, които се възприемат като забавни дейности, без значение </w:t>
      </w:r>
      <w:r w:rsidR="004957FD">
        <w:rPr>
          <w:lang w:val="ru-RU"/>
        </w:rPr>
        <w:t>от ефекта им върху</w:t>
      </w:r>
      <w:r w:rsidRPr="004029C9">
        <w:rPr>
          <w:lang w:val="ru-RU"/>
        </w:rPr>
        <w:t xml:space="preserve"> ученето. Те смятат, че учащите трябва да се съсредоточат главно върху постиженията и успеха в обучението. От друга страна, други култури подчертават ролята на </w:t>
      </w:r>
      <w:r w:rsidR="004957FD">
        <w:rPr>
          <w:lang w:val="ru-RU"/>
        </w:rPr>
        <w:t>тези дейности</w:t>
      </w:r>
      <w:r w:rsidRPr="004029C9">
        <w:rPr>
          <w:lang w:val="ru-RU"/>
        </w:rPr>
        <w:t xml:space="preserve"> като помощници за участието на децата в класа.</w:t>
      </w:r>
    </w:p>
    <w:sectPr w:rsidR="00654023" w:rsidRPr="0040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7CAD"/>
    <w:multiLevelType w:val="multilevel"/>
    <w:tmpl w:val="A2E22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890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23"/>
    <w:rsid w:val="00147746"/>
    <w:rsid w:val="00393426"/>
    <w:rsid w:val="004029C9"/>
    <w:rsid w:val="00434BFB"/>
    <w:rsid w:val="004957FD"/>
    <w:rsid w:val="00522624"/>
    <w:rsid w:val="00654023"/>
    <w:rsid w:val="00746E7E"/>
    <w:rsid w:val="00C55F41"/>
    <w:rsid w:val="00EE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7F18"/>
  <w15:chartTrackingRefBased/>
  <w15:docId w15:val="{CF9CD384-170D-8945-B749-68A60A13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23"/>
    <w:pPr>
      <w:spacing w:after="160" w:line="259" w:lineRule="auto"/>
    </w:pPr>
    <w:rPr>
      <w:rFonts w:ascii="Calibri" w:eastAsia="Calibri" w:hAnsi="Calibri" w:cs="Calibri"/>
      <w:sz w:val="22"/>
      <w:szCs w:val="22"/>
      <w:lang w:eastAsia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Zornitsa Staneva</cp:lastModifiedBy>
  <cp:revision>5</cp:revision>
  <dcterms:created xsi:type="dcterms:W3CDTF">2022-09-24T16:01:00Z</dcterms:created>
  <dcterms:modified xsi:type="dcterms:W3CDTF">2022-09-27T10:01:00Z</dcterms:modified>
</cp:coreProperties>
</file>